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22B1B" w:rsidRPr="001D54DE" w14:paraId="7BCB5FA0" w14:textId="77777777" w:rsidTr="000737D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8F227A" w14:textId="76C4CBA5" w:rsidR="00122B1B" w:rsidRPr="001D54DE" w:rsidRDefault="001F36C0" w:rsidP="000737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Roboto" w:hAnsi="Roboto" w:cs="Arial"/>
                <w:kern w:val="0"/>
              </w:rPr>
            </w:pPr>
            <w:r>
              <w:rPr>
                <w:rFonts w:ascii="Roboto" w:hAnsi="Roboto" w:cs="Arial"/>
                <w:noProof/>
                <w:kern w:val="0"/>
              </w:rPr>
              <w:pict w14:anchorId="4F79F6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i1025" type="#_x0000_t75" style="width:110.25pt;height:36.75pt;visibility:visible;mso-wrap-style:square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A5B91" w14:textId="77777777" w:rsidR="00122B1B" w:rsidRPr="001D54DE" w:rsidRDefault="00122B1B" w:rsidP="000737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Roboto" w:hAnsi="Roboto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79AD2" w14:textId="77777777" w:rsidR="00122B1B" w:rsidRPr="001D54DE" w:rsidRDefault="00122B1B" w:rsidP="000737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Roboto" w:hAnsi="Roboto" w:cs="Arial"/>
                <w:kern w:val="0"/>
              </w:rPr>
            </w:pPr>
          </w:p>
        </w:tc>
      </w:tr>
    </w:tbl>
    <w:p w14:paraId="44206833" w14:textId="77777777" w:rsidR="00122B1B" w:rsidRPr="001D54DE" w:rsidRDefault="00122B1B" w:rsidP="00122B1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</w:p>
    <w:p w14:paraId="2A4A35BC" w14:textId="77777777" w:rsidR="00122B1B" w:rsidRPr="001D54DE" w:rsidRDefault="00122B1B" w:rsidP="00122B1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Roboto" w:hAnsi="Roboto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22B1B" w:rsidRPr="001D54DE" w14:paraId="6463F556" w14:textId="77777777" w:rsidTr="000737D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BFC3287" w14:textId="429622BC" w:rsidR="00122B1B" w:rsidRPr="00131100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Roboto" w:hAnsi="Roboto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Roboto" w:hAnsi="Roboto" w:cs="Arial"/>
                <w:color w:val="FFFFFF"/>
                <w:kern w:val="0"/>
                <w:sz w:val="28"/>
                <w:szCs w:val="28"/>
              </w:rPr>
              <w:t>Grand Paris Aménagement</w:t>
            </w:r>
            <w:r w:rsidRPr="00106935">
              <w:rPr>
                <w:rFonts w:ascii="Roboto" w:hAnsi="Roboto" w:cs="Arial"/>
                <w:color w:val="FFFFFF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2B5EF4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color w:val="000000"/>
                <w:kern w:val="0"/>
                <w:sz w:val="28"/>
                <w:szCs w:val="28"/>
              </w:rPr>
            </w:pPr>
          </w:p>
          <w:p w14:paraId="3BE67E7F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1D54DE">
              <w:rPr>
                <w:rFonts w:ascii="Roboto" w:hAnsi="Roboto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48FAF66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color w:val="000000"/>
                <w:kern w:val="0"/>
              </w:rPr>
            </w:pPr>
            <w:r w:rsidRPr="001D54DE">
              <w:rPr>
                <w:rFonts w:ascii="Roboto" w:hAnsi="Roboto" w:cs="Arial"/>
                <w:color w:val="000000"/>
                <w:kern w:val="0"/>
              </w:rPr>
              <w:t>MARCHÉ DE TRAVAUX</w:t>
            </w:r>
          </w:p>
          <w:p w14:paraId="674886B0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Roboto" w:hAnsi="Roboto" w:cs="Arial"/>
                <w:kern w:val="0"/>
              </w:rPr>
            </w:pPr>
          </w:p>
        </w:tc>
      </w:tr>
    </w:tbl>
    <w:p w14:paraId="69C7D78E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32A55155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0B2DEF31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7C3DDEF3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22B1B" w:rsidRPr="001D54DE" w14:paraId="7F025623" w14:textId="77777777" w:rsidTr="000737D8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6C9EFA4C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Roboto" w:hAnsi="Roboto" w:cs="Arial"/>
                <w:kern w:val="0"/>
              </w:rPr>
            </w:pPr>
            <w:r w:rsidRPr="001D54DE">
              <w:rPr>
                <w:rFonts w:ascii="Roboto" w:hAnsi="Roboto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29F536B6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Roboto" w:hAnsi="Roboto" w:cs="Arial"/>
                <w:kern w:val="0"/>
                <w:sz w:val="40"/>
                <w:szCs w:val="4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4BF4FC" w14:textId="735A1AB6" w:rsidR="00DA4E6F" w:rsidRPr="001D54DE" w:rsidRDefault="005C6288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kern w:val="0"/>
                <w:sz w:val="40"/>
                <w:szCs w:val="40"/>
              </w:rPr>
            </w:pPr>
            <w:r w:rsidRPr="005C6288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Travaux de bouclage HTA dans le secteur « Cœur de Ville » - ZAC Centre-Ville à Grigny (91)</w:t>
            </w:r>
          </w:p>
        </w:tc>
      </w:tr>
    </w:tbl>
    <w:p w14:paraId="17AF80D1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42ED8E65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2E7C8292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20"/>
          <w:szCs w:val="20"/>
        </w:rPr>
      </w:pPr>
    </w:p>
    <w:p w14:paraId="79A9F89F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122B1B" w:rsidRPr="001D54DE" w14:paraId="78AF9D10" w14:textId="77777777" w:rsidTr="000737D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08B3E6F3" w14:textId="4E57DF1E" w:rsidR="00122B1B" w:rsidRPr="00131100" w:rsidRDefault="00122B1B" w:rsidP="000737D8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Roboto" w:hAnsi="Roboto" w:cs="Arial"/>
                <w:b/>
                <w:bCs/>
                <w:color w:val="FFFFFF"/>
                <w:kern w:val="0"/>
                <w:sz w:val="36"/>
                <w:szCs w:val="36"/>
              </w:rPr>
            </w:pPr>
            <w:r>
              <w:rPr>
                <w:rFonts w:ascii="Roboto" w:hAnsi="Roboto" w:cs="Arial"/>
                <w:b/>
                <w:bCs/>
                <w:color w:val="FFFFFF"/>
                <w:kern w:val="0"/>
                <w:sz w:val="36"/>
                <w:szCs w:val="36"/>
              </w:rPr>
              <w:t>Acte d’Engagement (AE)</w:t>
            </w:r>
          </w:p>
        </w:tc>
      </w:tr>
    </w:tbl>
    <w:p w14:paraId="04297623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p w14:paraId="45A5D1FD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p w14:paraId="0575B65F" w14:textId="77777777" w:rsidR="00122B1B" w:rsidRPr="001D54DE" w:rsidRDefault="00122B1B" w:rsidP="00122B1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Roboto" w:hAnsi="Roboto" w:cs="Arial"/>
          <w:color w:val="000000"/>
          <w:kern w:val="0"/>
          <w:sz w:val="18"/>
          <w:szCs w:val="1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2957"/>
        <w:gridCol w:w="3821"/>
      </w:tblGrid>
      <w:tr w:rsidR="00122B1B" w:rsidRPr="001D54DE" w14:paraId="58A5F432" w14:textId="77777777" w:rsidTr="000737D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21DBA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Roboto" w:hAnsi="Roboto" w:cs="Arial"/>
                <w:kern w:val="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09B196C" w14:textId="77777777" w:rsidR="00122B1B" w:rsidRPr="001D54DE" w:rsidRDefault="00122B1B" w:rsidP="00073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6"/>
              <w:jc w:val="right"/>
              <w:rPr>
                <w:rFonts w:ascii="Roboto" w:hAnsi="Roboto" w:cs="Arial"/>
                <w:kern w:val="0"/>
              </w:rPr>
            </w:pPr>
            <w:r>
              <w:rPr>
                <w:rFonts w:ascii="Roboto" w:hAnsi="Roboto" w:cs="Arial"/>
                <w:color w:val="FFFFFF"/>
                <w:kern w:val="0"/>
              </w:rPr>
              <w:t xml:space="preserve">Marché n° </w:t>
            </w:r>
            <w:r w:rsidRPr="001D54DE">
              <w:rPr>
                <w:rFonts w:ascii="Roboto" w:hAnsi="Roboto" w:cs="Arial"/>
                <w:color w:val="FFFFFF"/>
                <w:kern w:val="0"/>
              </w:rPr>
              <w:t xml:space="preserve">: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92B2E90" w14:textId="7152DE03" w:rsidR="00122B1B" w:rsidRPr="001D54DE" w:rsidRDefault="002D3EA0" w:rsidP="002D3EA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105"/>
              <w:rPr>
                <w:rFonts w:ascii="Roboto" w:hAnsi="Roboto" w:cs="Arial"/>
                <w:kern w:val="0"/>
              </w:rPr>
            </w:pPr>
            <w:r>
              <w:rPr>
                <w:rFonts w:ascii="Roboto" w:hAnsi="Roboto" w:cs="Arial"/>
                <w:kern w:val="0"/>
              </w:rPr>
              <w:t xml:space="preserve"> </w:t>
            </w:r>
            <w:r w:rsidR="005C6288" w:rsidRPr="005C6288">
              <w:rPr>
                <w:rFonts w:ascii="Roboto" w:hAnsi="Roboto" w:cs="Arial"/>
                <w:kern w:val="0"/>
              </w:rPr>
              <w:t>25-38676</w:t>
            </w:r>
          </w:p>
        </w:tc>
      </w:tr>
    </w:tbl>
    <w:p w14:paraId="112F2C02" w14:textId="030B6EA7" w:rsidR="006A5C3F" w:rsidRDefault="0006348D" w:rsidP="00903FE3">
      <w:pPr>
        <w:widowControl w:val="0"/>
        <w:autoSpaceDE w:val="0"/>
        <w:autoSpaceDN w:val="0"/>
        <w:adjustRightInd w:val="0"/>
        <w:ind w:left="117" w:right="111"/>
        <w:rPr>
          <w:rFonts w:ascii="Aptos" w:hAnsi="Aptos" w:cs="Arial"/>
          <w:b/>
          <w:bCs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  <w:r w:rsidR="006B7543" w:rsidRPr="006A5C3F">
        <w:rPr>
          <w:rFonts w:ascii="Aptos" w:hAnsi="Aptos" w:cs="Arial"/>
          <w:b/>
          <w:bCs/>
          <w:color w:val="000000"/>
          <w:kern w:val="0"/>
          <w:sz w:val="28"/>
          <w:szCs w:val="28"/>
        </w:rPr>
        <w:lastRenderedPageBreak/>
        <w:t xml:space="preserve">I. </w:t>
      </w:r>
      <w:r w:rsidRPr="006A5C3F">
        <w:rPr>
          <w:rFonts w:ascii="Aptos" w:hAnsi="Aptos" w:cs="Arial"/>
          <w:b/>
          <w:bCs/>
          <w:color w:val="000000"/>
          <w:kern w:val="0"/>
          <w:sz w:val="28"/>
          <w:szCs w:val="28"/>
        </w:rPr>
        <w:t>IDENTIFICATION DU CONTRAT</w:t>
      </w:r>
    </w:p>
    <w:p w14:paraId="79023C8F" w14:textId="77777777" w:rsidR="00903FE3" w:rsidRPr="00903FE3" w:rsidRDefault="00903FE3" w:rsidP="00903FE3">
      <w:pPr>
        <w:widowControl w:val="0"/>
        <w:autoSpaceDE w:val="0"/>
        <w:autoSpaceDN w:val="0"/>
        <w:adjustRightInd w:val="0"/>
        <w:ind w:left="117" w:right="111"/>
        <w:rPr>
          <w:rFonts w:ascii="Aptos" w:hAnsi="Aptos" w:cs="Arial"/>
          <w:b/>
          <w:bCs/>
          <w:color w:val="000000"/>
          <w:kern w:val="0"/>
        </w:rPr>
      </w:pPr>
    </w:p>
    <w:tbl>
      <w:tblPr>
        <w:tblW w:w="0" w:type="auto"/>
        <w:tblInd w:w="15" w:type="dxa"/>
        <w:tblBorders>
          <w:top w:val="single" w:sz="8" w:space="0" w:color="DADADA"/>
          <w:left w:val="single" w:sz="8" w:space="0" w:color="DADADA"/>
          <w:bottom w:val="single" w:sz="8" w:space="0" w:color="DADADA"/>
          <w:right w:val="single" w:sz="8" w:space="0" w:color="DADAD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6348D" w:rsidRPr="006A5C3F" w14:paraId="053D2B79" w14:textId="77777777" w:rsidTr="006A5C3F">
        <w:tc>
          <w:tcPr>
            <w:tcW w:w="3231" w:type="dxa"/>
            <w:shd w:val="clear" w:color="auto" w:fill="DADADA"/>
          </w:tcPr>
          <w:p w14:paraId="295678A2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4DD1D09E" w14:textId="7B3044DF" w:rsidR="00F2127B" w:rsidRPr="006A5C3F" w:rsidRDefault="005C6288" w:rsidP="00DA4E6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Travaux de bouclage HTA dans le secteur « Cœur de Ville » - ZAC Centre-Ville à Grigny (91)</w:t>
            </w:r>
          </w:p>
        </w:tc>
      </w:tr>
      <w:tr w:rsidR="0006348D" w:rsidRPr="006A5C3F" w14:paraId="3750F821" w14:textId="77777777" w:rsidTr="006A5C3F">
        <w:tc>
          <w:tcPr>
            <w:tcW w:w="3231" w:type="dxa"/>
            <w:shd w:val="clear" w:color="auto" w:fill="DADADA"/>
          </w:tcPr>
          <w:p w14:paraId="16B96DEB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2849EE8A" w14:textId="786953E2" w:rsidR="0006348D" w:rsidRPr="006A5C3F" w:rsidRDefault="00122B1B" w:rsidP="00C35A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06348D" w:rsidRPr="006A5C3F" w14:paraId="302749A6" w14:textId="77777777" w:rsidTr="006A5C3F">
        <w:tc>
          <w:tcPr>
            <w:tcW w:w="3231" w:type="dxa"/>
            <w:shd w:val="clear" w:color="auto" w:fill="DADADA"/>
          </w:tcPr>
          <w:p w14:paraId="384BD538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503F86E8" w14:textId="25BF6AD1" w:rsidR="0006348D" w:rsidRPr="006A5C3F" w:rsidRDefault="00122B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Stéphan de </w:t>
            </w:r>
            <w:proofErr w:type="spellStart"/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Faÿ</w:t>
            </w:r>
            <w:proofErr w:type="spellEnd"/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Monsieur le Directeur Général</w:t>
            </w:r>
          </w:p>
        </w:tc>
      </w:tr>
      <w:tr w:rsidR="0006348D" w:rsidRPr="006A5C3F" w14:paraId="37CC776D" w14:textId="77777777" w:rsidTr="006A5C3F">
        <w:tc>
          <w:tcPr>
            <w:tcW w:w="3231" w:type="dxa"/>
            <w:shd w:val="clear" w:color="auto" w:fill="DADADA"/>
          </w:tcPr>
          <w:p w14:paraId="6E413733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5847281D" w14:textId="77777777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0A65CA1A" w14:textId="675F90E9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7E06F91F" w14:textId="77777777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6C900482" w14:textId="77777777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75945 Paris Cedex 19</w:t>
            </w:r>
          </w:p>
          <w:p w14:paraId="6C09DEF1" w14:textId="77777777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51BABD29" w14:textId="77777777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8" w:history="1">
              <w:r w:rsidRPr="006A5C3F">
                <w:rPr>
                  <w:rStyle w:val="Lienhypertexte"/>
                  <w:rFonts w:ascii="Aptos" w:hAnsi="Aptos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3F7A03F" w14:textId="77777777" w:rsidR="00122B1B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SIRET : 642 036 941 00036</w:t>
            </w:r>
          </w:p>
          <w:p w14:paraId="2AC08C20" w14:textId="4DCB35E7" w:rsidR="0006348D" w:rsidRPr="006A5C3F" w:rsidRDefault="00122B1B" w:rsidP="00122B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Site internet : </w:t>
            </w:r>
            <w:hyperlink r:id="rId9" w:history="1">
              <w:r w:rsidRPr="006A5C3F">
                <w:rPr>
                  <w:rStyle w:val="Lienhypertexte"/>
                  <w:rFonts w:ascii="Aptos" w:hAnsi="Aptos" w:cs="Arial"/>
                  <w:kern w:val="0"/>
                  <w:sz w:val="20"/>
                  <w:szCs w:val="20"/>
                </w:rPr>
                <w:t>https://www.grandparisamenagement.fr/</w:t>
              </w:r>
            </w:hyperlink>
          </w:p>
        </w:tc>
      </w:tr>
      <w:tr w:rsidR="0006348D" w:rsidRPr="006A5C3F" w14:paraId="4173BFC1" w14:textId="77777777" w:rsidTr="006A5C3F">
        <w:tc>
          <w:tcPr>
            <w:tcW w:w="3231" w:type="dxa"/>
            <w:shd w:val="clear" w:color="auto" w:fill="DADADA"/>
          </w:tcPr>
          <w:p w14:paraId="3A0E553C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52E8A0F5" w14:textId="3164DE71" w:rsidR="0006348D" w:rsidRPr="006A5C3F" w:rsidRDefault="00122B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ptos" w:hAnsi="Aptos" w:cs="Arial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kern w:val="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</w:tbl>
    <w:p w14:paraId="09F6017A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61CE9B4" w14:textId="0D810968" w:rsidR="006B7543" w:rsidRDefault="006B7543" w:rsidP="006B7543">
      <w:pPr>
        <w:pStyle w:val="Titre1"/>
        <w:numPr>
          <w:ilvl w:val="0"/>
          <w:numId w:val="0"/>
        </w:numPr>
      </w:pPr>
      <w:r>
        <w:t>II. IDENTIFICATION DU FOURNISSEUR</w:t>
      </w:r>
    </w:p>
    <w:p w14:paraId="134C029A" w14:textId="77777777" w:rsidR="006A5C3F" w:rsidRPr="006A5C3F" w:rsidRDefault="006A5C3F" w:rsidP="006A5C3F">
      <w:pPr>
        <w:spacing w:after="0" w:line="240" w:lineRule="auto"/>
        <w:rPr>
          <w:rFonts w:ascii="Aptos" w:hAnsi="Aptos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B7543" w:rsidRPr="006A5C3F" w14:paraId="2D58B8EC" w14:textId="77777777" w:rsidTr="002D219D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3E857D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940A37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:rsidRPr="006A5C3F" w14:paraId="62972A44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BB0083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40F8613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:rsidRPr="006A5C3F" w14:paraId="4D98CBE6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C3D68B7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E7118B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:rsidRPr="006A5C3F" w14:paraId="6DFE2A9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D31E8D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3480BEC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:rsidRPr="006A5C3F" w14:paraId="6643C3C5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B48BC4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B62BEF0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:rsidRPr="006A5C3F" w14:paraId="14A662A1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BA3A73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613E79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6B7543" w:rsidRPr="006A5C3F" w14:paraId="76CF4BFD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227695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2BFF88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1F6D03D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49F60BD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4F35CA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0D55A69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A31F4D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ptos" w:hAnsi="Aptos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1F48026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E50DF8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487D02DC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E55509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FC141B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A9C47D8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45872300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E38025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B7FD8E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6B7543" w:rsidRPr="006A5C3F" w14:paraId="0DD9C448" w14:textId="77777777" w:rsidTr="002D219D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C569EEC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1BC177" w14:textId="77777777" w:rsidR="006B7543" w:rsidRPr="006A5C3F" w:rsidRDefault="006B7543" w:rsidP="002D219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64BADA8" w14:textId="77777777" w:rsidR="006B7543" w:rsidRPr="006A5C3F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0520C61" w14:textId="77777777" w:rsidR="006B7543" w:rsidRPr="006A5C3F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** Prénom, nom et fonction.</w:t>
      </w:r>
    </w:p>
    <w:p w14:paraId="76B1B2F0" w14:textId="77777777" w:rsidR="006B7543" w:rsidRPr="006A5C3F" w:rsidRDefault="006B7543" w:rsidP="006B754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68DC5E35" w14:textId="77777777" w:rsidR="00903FE3" w:rsidRPr="00887C85" w:rsidRDefault="00903FE3" w:rsidP="00903FE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365A3DB" w14:textId="51A8D6E5" w:rsidR="006B7543" w:rsidRDefault="006B7543" w:rsidP="00903FE3">
      <w:pPr>
        <w:pStyle w:val="Titre1"/>
        <w:numPr>
          <w:ilvl w:val="0"/>
          <w:numId w:val="0"/>
        </w:numPr>
      </w:pPr>
      <w:r>
        <w:t>III. IDENTIFICATION DES COTRAITANTS EN CAS DE GROUPEMENT*</w:t>
      </w:r>
    </w:p>
    <w:p w14:paraId="3E4D7E1A" w14:textId="77777777" w:rsidR="006A5C3F" w:rsidRPr="006A5C3F" w:rsidRDefault="006A5C3F" w:rsidP="006A5C3F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B7543" w:rsidRPr="006A5C3F" w14:paraId="7B26D839" w14:textId="77777777" w:rsidTr="002D219D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4BDA8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B624E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72E71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D724E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659FE2C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420443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AA3411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C2CB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C5FB0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06EA0D8B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1CB4E8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1266E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7C0E11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4A6A7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6CE97C8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163BCD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10B0D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11DAE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086A79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2B1119A9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5AEEF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E5F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199D02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A932DD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2DE48434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A1225E9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53A5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DC7F50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0CFA21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1F646058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2B08BE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485B9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BACB64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19BC94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5BE0B30C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8D0DCFE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lastRenderedPageBreak/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BAF1FD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23819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EF1F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CE59D9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DBBCA3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2999A8C1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41BAAF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3B7E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3A53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76DA1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3402F427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6EBCC62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C7E0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4BB5C0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84D1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44FEFED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05D52D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40A1D4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D2F0A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52511F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3A48F7B0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8312CA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487F5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907AC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3D82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30E3BB0A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52DD67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47051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559A3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ABC39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78E1CD8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B8B2A6D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E76F7E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CEABA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B58CA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651C9565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9961B8C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AB6E33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1AF7809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9CE57B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35A286F3" w14:textId="77777777" w:rsidTr="002D219D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49C2B52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636A448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949408A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3DB491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C44EEA0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B8342B2" w14:textId="77777777" w:rsidR="006B7543" w:rsidRPr="006A5C3F" w:rsidRDefault="006B7543" w:rsidP="002D219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ptos" w:hAnsi="Aptos" w:cs="Arial"/>
                <w:kern w:val="0"/>
              </w:rPr>
            </w:pPr>
          </w:p>
        </w:tc>
      </w:tr>
    </w:tbl>
    <w:p w14:paraId="371FDB6A" w14:textId="77777777" w:rsidR="006B7543" w:rsidRPr="006A5C3F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C3141C1" w14:textId="77777777" w:rsidR="006B7543" w:rsidRPr="006A5C3F" w:rsidRDefault="006B7543" w:rsidP="006B754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2775AFC" w14:textId="77777777" w:rsidR="0006348D" w:rsidRDefault="0006348D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791EDBA" w14:textId="77777777" w:rsidR="00887C85" w:rsidRDefault="00887C85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0BDF783" w14:textId="437F8574" w:rsidR="006B7543" w:rsidRDefault="006B7543" w:rsidP="006A5C3F">
      <w:pPr>
        <w:pStyle w:val="Titre1"/>
        <w:numPr>
          <w:ilvl w:val="0"/>
          <w:numId w:val="0"/>
        </w:numPr>
        <w:spacing w:before="0" w:line="240" w:lineRule="auto"/>
        <w:ind w:left="360" w:hanging="360"/>
      </w:pPr>
      <w:r>
        <w:t>IV. IDENTIFICATION DES SOUS-TRAITANTS DÉSIGNÉS AU CONTRAT*</w:t>
      </w:r>
    </w:p>
    <w:p w14:paraId="249E4F25" w14:textId="77777777" w:rsidR="006A5C3F" w:rsidRPr="006A5C3F" w:rsidRDefault="006A5C3F" w:rsidP="006A5C3F">
      <w:pPr>
        <w:spacing w:after="0"/>
        <w:rPr>
          <w:rFonts w:ascii="Aptos" w:hAnsi="Aptos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B7543" w:rsidRPr="006A5C3F" w14:paraId="7C2E03DA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D51A1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15CD6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13654A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21C923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5894048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56AE9F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75B6F1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F829B2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46C1A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28A55915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7D8149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D59EBF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7B4F7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264EAF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60DF6A88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57355F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A766F0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24CE77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19DCD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63510DA0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06D1EC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B047DC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C1D050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15D9C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B7543" w:rsidRPr="006A5C3F" w14:paraId="21EA9186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8498CE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E6DCF7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B7F088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937489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6123C48D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DD8EC8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B64F9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1D87E3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2EABA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1EC3FCAA" w14:textId="77777777" w:rsidTr="002D219D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82D1D" w14:textId="77777777" w:rsidR="006B7543" w:rsidRPr="006A5C3F" w:rsidRDefault="006B7543" w:rsidP="006A5C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278DD8" w14:textId="77777777" w:rsidR="006B7543" w:rsidRPr="006A5C3F" w:rsidRDefault="006B7543" w:rsidP="006A5C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A798F48" w14:textId="77777777" w:rsidR="006B7543" w:rsidRPr="006A5C3F" w:rsidRDefault="006B7543" w:rsidP="006A5C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7A81A3" w14:textId="77777777" w:rsidR="006B7543" w:rsidRPr="006A5C3F" w:rsidRDefault="006B7543" w:rsidP="006A5C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ACC4B2B" w14:textId="77777777" w:rsidR="006B7543" w:rsidRPr="006A5C3F" w:rsidRDefault="006B7543" w:rsidP="006A5C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C7B54" w14:textId="77777777" w:rsidR="006B7543" w:rsidRPr="006A5C3F" w:rsidRDefault="006B7543" w:rsidP="006A5C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59DACE91" w14:textId="77777777" w:rsidTr="002D219D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C0D39B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82D6F3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7CE27F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B0A0125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</w:p>
        </w:tc>
      </w:tr>
      <w:tr w:rsidR="006B7543" w:rsidRPr="006A5C3F" w14:paraId="6A018E51" w14:textId="77777777" w:rsidTr="002D219D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A33809F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="Aptos" w:hAnsi="Aptos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4DA1579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76A843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21DBFE" w14:textId="77777777" w:rsidR="006B7543" w:rsidRPr="006A5C3F" w:rsidRDefault="006B7543" w:rsidP="006A5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="Arial"/>
                <w:kern w:val="0"/>
              </w:rPr>
            </w:pPr>
          </w:p>
        </w:tc>
      </w:tr>
    </w:tbl>
    <w:p w14:paraId="58BD9AC2" w14:textId="77777777" w:rsidR="006B7543" w:rsidRPr="006A5C3F" w:rsidRDefault="006B7543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CE6DC70" w14:textId="77777777" w:rsidR="006B7543" w:rsidRPr="006A5C3F" w:rsidRDefault="006B7543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B709028" w14:textId="77777777" w:rsidR="0006348D" w:rsidRDefault="0006348D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7177EBA" w14:textId="77777777" w:rsidR="00887C85" w:rsidRDefault="00887C85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020F655" w14:textId="77777777" w:rsidR="006A5C3F" w:rsidRPr="006A5C3F" w:rsidRDefault="006A5C3F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/>
          <w:kern w:val="0"/>
          <w:sz w:val="28"/>
          <w:szCs w:val="28"/>
        </w:rPr>
      </w:pPr>
      <w:r w:rsidRPr="006A5C3F">
        <w:rPr>
          <w:rFonts w:ascii="Aptos" w:hAnsi="Aptos" w:cs="Arial"/>
          <w:b/>
          <w:bCs/>
          <w:color w:val="000000"/>
          <w:kern w:val="0"/>
          <w:sz w:val="28"/>
          <w:szCs w:val="28"/>
        </w:rPr>
        <w:t>V. MONTANT DE LA PROPOSITION – Prestations à prix unitaires</w:t>
      </w:r>
    </w:p>
    <w:p w14:paraId="0B96CB70" w14:textId="77777777" w:rsidR="006A5C3F" w:rsidRPr="00816EDB" w:rsidRDefault="006A5C3F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sz w:val="20"/>
          <w:szCs w:val="20"/>
        </w:rPr>
      </w:pPr>
    </w:p>
    <w:tbl>
      <w:tblPr>
        <w:tblW w:w="96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691"/>
        <w:gridCol w:w="2030"/>
        <w:gridCol w:w="1855"/>
      </w:tblGrid>
      <w:tr w:rsidR="006A5C3F" w:rsidRPr="006A5C3F" w14:paraId="68DF8E51" w14:textId="77777777" w:rsidTr="006A5C3F">
        <w:trPr>
          <w:jc w:val="center"/>
        </w:trPr>
        <w:tc>
          <w:tcPr>
            <w:tcW w:w="408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072FC7" w14:textId="3231EE20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MONTANT TOTAL DQE*</w:t>
            </w:r>
            <w:r w:rsidR="005C6288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5C0ADF7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BDEAEAA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6A5C3F" w:rsidRPr="006A5C3F" w14:paraId="4D860AB3" w14:textId="77777777" w:rsidTr="006A5C3F">
        <w:trPr>
          <w:jc w:val="center"/>
        </w:trPr>
        <w:tc>
          <w:tcPr>
            <w:tcW w:w="408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639C1B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689A1C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AED305C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86533EE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6A5C3F" w:rsidRPr="006A5C3F" w14:paraId="6C68C89B" w14:textId="77777777" w:rsidTr="006A5C3F">
        <w:trPr>
          <w:jc w:val="center"/>
        </w:trPr>
        <w:tc>
          <w:tcPr>
            <w:tcW w:w="408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A555BAE" w14:textId="670674DE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MONTANT TOTAL DQE*</w:t>
            </w:r>
            <w:r w:rsidR="005C6288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7AAF635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4B41A7B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6A5C3F" w:rsidRPr="006A5C3F" w14:paraId="36743614" w14:textId="77777777" w:rsidTr="006A5C3F">
        <w:trPr>
          <w:jc w:val="center"/>
        </w:trPr>
        <w:tc>
          <w:tcPr>
            <w:tcW w:w="408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AE4E00B" w14:textId="77777777" w:rsidR="006A5C3F" w:rsidRPr="006A5C3F" w:rsidRDefault="006A5C3F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973B1AF" w14:textId="3E4C6B95" w:rsidR="006A5C3F" w:rsidRPr="006A5C3F" w:rsidRDefault="00201ACD" w:rsidP="00AE7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Novembre</w:t>
            </w:r>
            <w:r w:rsidR="006A5C3F"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2025 </w:t>
            </w:r>
          </w:p>
        </w:tc>
      </w:tr>
    </w:tbl>
    <w:p w14:paraId="234B7D40" w14:textId="77777777" w:rsidR="006A5C3F" w:rsidRPr="006A5C3F" w:rsidRDefault="006A5C3F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A5C3F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3340E652" w14:textId="0B87609D" w:rsidR="006A5C3F" w:rsidRPr="005C6288" w:rsidRDefault="006A5C3F" w:rsidP="005C62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5BD0B2E7" w14:textId="77777777" w:rsidR="006A5C3F" w:rsidRPr="006A5C3F" w:rsidRDefault="006A5C3F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</w:p>
    <w:tbl>
      <w:tblPr>
        <w:tblW w:w="931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6A5C3F" w:rsidRPr="006A5C3F" w14:paraId="7E9FE96C" w14:textId="77777777" w:rsidTr="006A5C3F">
        <w:trPr>
          <w:jc w:val="center"/>
        </w:trPr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06C1CF5" w14:textId="77777777" w:rsidR="006A5C3F" w:rsidRPr="006A5C3F" w:rsidRDefault="006A5C3F" w:rsidP="00AE729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sz w:val="20"/>
                <w:szCs w:val="20"/>
              </w:rPr>
              <w:t>Les prix unitaires du Bordereau des Prix Unitaires (BPU) s’appliquent aux quantités réellement exécutées, à la hausse comme à la baisse, sans qu’il soit nécessaire de conclure un avenant, dans la limite de 30% du montant total du Détail Quantitatif Estimatif (DQE), tranches optionnelles comprises.</w:t>
            </w:r>
          </w:p>
        </w:tc>
      </w:tr>
    </w:tbl>
    <w:p w14:paraId="30B026FD" w14:textId="77777777" w:rsidR="00887C85" w:rsidRDefault="00887C85" w:rsidP="00887C85">
      <w:pPr>
        <w:spacing w:after="0"/>
      </w:pPr>
    </w:p>
    <w:p w14:paraId="566B2BAA" w14:textId="77777777" w:rsidR="00887C85" w:rsidRDefault="00887C85" w:rsidP="00887C85">
      <w:pPr>
        <w:spacing w:after="0"/>
      </w:pPr>
    </w:p>
    <w:p w14:paraId="0A26BC59" w14:textId="6B65851A" w:rsidR="00D15C2B" w:rsidRPr="002D3EA0" w:rsidRDefault="00D15C2B" w:rsidP="00887C85">
      <w:pPr>
        <w:pStyle w:val="Titre1"/>
        <w:numPr>
          <w:ilvl w:val="0"/>
          <w:numId w:val="0"/>
        </w:numPr>
        <w:spacing w:before="0"/>
      </w:pPr>
      <w:r w:rsidRPr="00FC5E63">
        <w:t>V</w:t>
      </w:r>
      <w:r w:rsidR="00122B1B">
        <w:t>I</w:t>
      </w:r>
      <w:r w:rsidRPr="00FC5E63">
        <w:t>I. DUREE GLOBALE DU CONTRAT</w:t>
      </w:r>
    </w:p>
    <w:p w14:paraId="11B81CEC" w14:textId="77777777" w:rsidR="006A5C3F" w:rsidRDefault="006A5C3F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="Arial"/>
          <w:color w:val="000000"/>
          <w:kern w:val="0"/>
          <w:sz w:val="20"/>
          <w:szCs w:val="20"/>
        </w:rPr>
      </w:pPr>
    </w:p>
    <w:p w14:paraId="582E73BF" w14:textId="5F3A3D5C" w:rsidR="002D3EA0" w:rsidRPr="006A5C3F" w:rsidRDefault="006A5C3F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color w:val="000000"/>
          <w:kern w:val="0"/>
          <w:sz w:val="20"/>
          <w:szCs w:val="20"/>
        </w:rPr>
      </w:pPr>
      <w:r w:rsidRPr="006A5C3F">
        <w:rPr>
          <w:rFonts w:ascii="Aptos" w:hAnsi="Aptos" w:cs="Arial"/>
          <w:color w:val="000000"/>
          <w:kern w:val="0"/>
          <w:sz w:val="20"/>
          <w:szCs w:val="20"/>
        </w:rPr>
        <w:t>Le contrat est conclu à compter de sa notification jusqu’à la fin de la garantie de parfait achèvement.</w:t>
      </w:r>
    </w:p>
    <w:p w14:paraId="399A0941" w14:textId="77777777" w:rsidR="006A5C3F" w:rsidRDefault="006A5C3F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="Arial"/>
          <w:color w:val="000000"/>
          <w:kern w:val="0"/>
          <w:sz w:val="20"/>
          <w:szCs w:val="20"/>
        </w:rPr>
      </w:pPr>
    </w:p>
    <w:p w14:paraId="47139B82" w14:textId="77777777" w:rsidR="00887C85" w:rsidRDefault="00887C85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="Arial"/>
          <w:color w:val="000000"/>
          <w:kern w:val="0"/>
          <w:sz w:val="20"/>
          <w:szCs w:val="20"/>
        </w:rPr>
      </w:pPr>
    </w:p>
    <w:p w14:paraId="2CF58C3B" w14:textId="77777777" w:rsidR="00887C85" w:rsidRDefault="00887C85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="Arial"/>
          <w:color w:val="000000"/>
          <w:kern w:val="0"/>
          <w:sz w:val="20"/>
          <w:szCs w:val="20"/>
        </w:rPr>
      </w:pPr>
    </w:p>
    <w:p w14:paraId="32D5CE92" w14:textId="77777777" w:rsidR="00887C85" w:rsidRDefault="00887C85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="Arial"/>
          <w:color w:val="000000"/>
          <w:kern w:val="0"/>
          <w:sz w:val="20"/>
          <w:szCs w:val="20"/>
        </w:rPr>
      </w:pPr>
    </w:p>
    <w:p w14:paraId="0FAE03D5" w14:textId="77777777" w:rsidR="00887C85" w:rsidRPr="006A5C3F" w:rsidRDefault="00887C85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="Arial"/>
          <w:color w:val="000000"/>
          <w:kern w:val="0"/>
          <w:sz w:val="20"/>
          <w:szCs w:val="20"/>
        </w:rPr>
      </w:pPr>
    </w:p>
    <w:p w14:paraId="3424000C" w14:textId="2EA842B9" w:rsidR="00D15C2B" w:rsidRPr="00FC5E63" w:rsidRDefault="00D15C2B" w:rsidP="006A5C3F">
      <w:pPr>
        <w:pStyle w:val="Titre1"/>
        <w:numPr>
          <w:ilvl w:val="0"/>
          <w:numId w:val="0"/>
        </w:numPr>
        <w:spacing w:before="0" w:line="240" w:lineRule="auto"/>
        <w:rPr>
          <w:bCs/>
        </w:rPr>
      </w:pPr>
      <w:r w:rsidRPr="00FC5E63">
        <w:lastRenderedPageBreak/>
        <w:t>VII</w:t>
      </w:r>
      <w:r w:rsidR="00122B1B">
        <w:t>I</w:t>
      </w:r>
      <w:r w:rsidRPr="00FC5E63">
        <w:t>. ENGAGEMENT DU CANDIDAT SUR LES DELAIS D’EXECUTION</w:t>
      </w:r>
      <w:r w:rsidRPr="00FC5E63">
        <w:rPr>
          <w:bCs/>
        </w:rPr>
        <w:t xml:space="preserve"> </w:t>
      </w:r>
    </w:p>
    <w:p w14:paraId="6422A4B3" w14:textId="77777777" w:rsidR="00D15C2B" w:rsidRPr="006A5C3F" w:rsidRDefault="00D15C2B" w:rsidP="00D15C2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ptos" w:hAnsi="Aptos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D15C2B" w:rsidRPr="006A5C3F" w14:paraId="6B496C1A" w14:textId="77777777" w:rsidTr="002D219D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1546CA" w14:textId="03725176" w:rsidR="002D3EA0" w:rsidRPr="006A5C3F" w:rsidRDefault="00D15C2B" w:rsidP="002D3EA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Je m’engage à exécuter les travaux dans le respect des délais suivants : </w:t>
            </w:r>
          </w:p>
        </w:tc>
      </w:tr>
    </w:tbl>
    <w:p w14:paraId="29288983" w14:textId="5577A70D" w:rsidR="00D15C2B" w:rsidRPr="006A5C3F" w:rsidRDefault="00D15C2B" w:rsidP="00122B1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ptos" w:hAnsi="Aptos" w:cs="Arial"/>
          <w:kern w:val="0"/>
        </w:rPr>
      </w:pPr>
    </w:p>
    <w:p w14:paraId="6C0E4DD0" w14:textId="77777777" w:rsidR="001F36C0" w:rsidRPr="00D614AA" w:rsidRDefault="001F36C0" w:rsidP="001F36C0">
      <w:pPr>
        <w:pStyle w:val="Paragraphedeliste"/>
        <w:numPr>
          <w:ilvl w:val="0"/>
          <w:numId w:val="42"/>
        </w:numPr>
        <w:spacing w:after="0" w:line="240" w:lineRule="auto"/>
        <w:jc w:val="both"/>
        <w:rPr>
          <w:b/>
          <w:bCs/>
          <w:sz w:val="20"/>
          <w:szCs w:val="20"/>
        </w:rPr>
      </w:pPr>
      <w:r w:rsidRPr="00D614AA">
        <w:rPr>
          <w:b/>
          <w:bCs/>
          <w:sz w:val="20"/>
          <w:szCs w:val="20"/>
          <w:u w:val="single"/>
        </w:rPr>
        <w:t>Période d’exécution des travaux</w:t>
      </w:r>
      <w:r w:rsidRPr="00D614AA">
        <w:rPr>
          <w:sz w:val="20"/>
          <w:szCs w:val="20"/>
          <w:u w:val="single"/>
        </w:rPr>
        <w:t xml:space="preserve"> </w:t>
      </w:r>
      <w:r w:rsidRPr="00D614AA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3 mois </w:t>
      </w:r>
      <w:r w:rsidRPr="00D614AA">
        <w:rPr>
          <w:sz w:val="20"/>
          <w:szCs w:val="20"/>
        </w:rPr>
        <w:t xml:space="preserve">maximum à compter de l’OS de démarrage des travaux. Ce délai comprend une période de préparation d’1 mois maximum </w:t>
      </w:r>
      <w:r w:rsidRPr="00D614AA">
        <w:rPr>
          <w:b/>
          <w:bCs/>
          <w:sz w:val="20"/>
          <w:szCs w:val="20"/>
        </w:rPr>
        <w:t>par dérogation à l’article 28.1 du CCAG/Travaux ;</w:t>
      </w:r>
    </w:p>
    <w:p w14:paraId="7BCC0824" w14:textId="77777777" w:rsidR="001F36C0" w:rsidRPr="00D614AA" w:rsidRDefault="001F36C0" w:rsidP="001F36C0">
      <w:pPr>
        <w:pStyle w:val="Paragraphedeliste"/>
        <w:spacing w:after="0" w:line="240" w:lineRule="auto"/>
        <w:jc w:val="both"/>
        <w:rPr>
          <w:sz w:val="20"/>
          <w:szCs w:val="20"/>
        </w:rPr>
      </w:pPr>
    </w:p>
    <w:p w14:paraId="5D61365A" w14:textId="77777777" w:rsidR="001F36C0" w:rsidRPr="00D614AA" w:rsidRDefault="001F36C0" w:rsidP="001F36C0">
      <w:pPr>
        <w:pStyle w:val="Paragraphedeliste"/>
        <w:numPr>
          <w:ilvl w:val="0"/>
          <w:numId w:val="42"/>
        </w:numPr>
        <w:spacing w:after="0" w:line="240" w:lineRule="auto"/>
        <w:jc w:val="both"/>
        <w:rPr>
          <w:sz w:val="20"/>
          <w:szCs w:val="20"/>
        </w:rPr>
      </w:pPr>
      <w:r w:rsidRPr="00D614AA">
        <w:rPr>
          <w:b/>
          <w:bCs/>
          <w:sz w:val="20"/>
          <w:szCs w:val="20"/>
          <w:u w:val="single"/>
        </w:rPr>
        <w:t>Période de garantie de parfait achèvement</w:t>
      </w:r>
      <w:r w:rsidRPr="00D614AA">
        <w:rPr>
          <w:sz w:val="20"/>
          <w:szCs w:val="20"/>
        </w:rPr>
        <w:t> : 12 mois à compter de la date d’effet de la réception des travaux.</w:t>
      </w:r>
    </w:p>
    <w:p w14:paraId="3AD9B626" w14:textId="77777777" w:rsidR="00F2127B" w:rsidRDefault="00F2127B" w:rsidP="00F2127B">
      <w:pPr>
        <w:pStyle w:val="Paragraphedeliste"/>
        <w:spacing w:after="0" w:line="240" w:lineRule="auto"/>
        <w:ind w:left="0"/>
        <w:jc w:val="both"/>
        <w:rPr>
          <w:sz w:val="20"/>
          <w:szCs w:val="20"/>
        </w:rPr>
      </w:pPr>
    </w:p>
    <w:p w14:paraId="1FF6157D" w14:textId="77777777" w:rsidR="00887C85" w:rsidRPr="006A5C3F" w:rsidRDefault="00887C85" w:rsidP="00F2127B">
      <w:pPr>
        <w:pStyle w:val="Paragraphedeliste"/>
        <w:spacing w:after="0" w:line="240" w:lineRule="auto"/>
        <w:ind w:left="0"/>
        <w:jc w:val="both"/>
        <w:rPr>
          <w:sz w:val="20"/>
          <w:szCs w:val="20"/>
        </w:rPr>
      </w:pPr>
    </w:p>
    <w:p w14:paraId="25BFC88C" w14:textId="0F65498C" w:rsidR="00587837" w:rsidRPr="006A5C3F" w:rsidRDefault="00122B1B" w:rsidP="00F2127B">
      <w:pPr>
        <w:pStyle w:val="Titre1"/>
        <w:numPr>
          <w:ilvl w:val="0"/>
          <w:numId w:val="0"/>
        </w:numPr>
        <w:spacing w:before="0" w:line="240" w:lineRule="auto"/>
        <w:ind w:left="360" w:hanging="360"/>
      </w:pPr>
      <w:r>
        <w:t>IX</w:t>
      </w:r>
      <w:r w:rsidR="00587837">
        <w:t>. ENGAGEMENT DU CANDIDAT POUR L’INSERTION SOCIALE</w:t>
      </w:r>
    </w:p>
    <w:p w14:paraId="5EA55CDA" w14:textId="77777777" w:rsidR="006A5C3F" w:rsidRDefault="006A5C3F" w:rsidP="006A5C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6A5C3F" w:rsidRPr="006A5C3F" w14:paraId="4835D3FD" w14:textId="77777777" w:rsidTr="00AE7290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8E805DE" w14:textId="77777777" w:rsidR="006A5C3F" w:rsidRPr="006A5C3F" w:rsidRDefault="006A5C3F" w:rsidP="00AE729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44B889DA" w14:textId="77777777" w:rsidR="00587837" w:rsidRDefault="00587837" w:rsidP="006A5C3F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kern w:val="0"/>
          <w:sz w:val="20"/>
          <w:szCs w:val="20"/>
        </w:rPr>
      </w:pPr>
    </w:p>
    <w:p w14:paraId="14E997FF" w14:textId="77777777" w:rsidR="00887C85" w:rsidRPr="006A5C3F" w:rsidRDefault="00887C85" w:rsidP="006A5C3F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kern w:val="0"/>
          <w:sz w:val="20"/>
          <w:szCs w:val="20"/>
        </w:rPr>
      </w:pPr>
    </w:p>
    <w:p w14:paraId="638C8419" w14:textId="758182AD" w:rsidR="00D15C2B" w:rsidRDefault="00587837" w:rsidP="006A5C3F">
      <w:pPr>
        <w:pStyle w:val="Titre1"/>
        <w:numPr>
          <w:ilvl w:val="0"/>
          <w:numId w:val="0"/>
        </w:numPr>
        <w:spacing w:before="0" w:line="240" w:lineRule="auto"/>
        <w:ind w:left="360" w:hanging="360"/>
      </w:pPr>
      <w:r>
        <w:t>X</w:t>
      </w:r>
      <w:r w:rsidR="00D15C2B" w:rsidRPr="00D15C2B">
        <w:t xml:space="preserve">. </w:t>
      </w:r>
      <w:r w:rsidR="00D15C2B">
        <w:t>SOUS-TRAITANCE ENVISAGÉE NON DÉSIGNÉE</w:t>
      </w:r>
    </w:p>
    <w:p w14:paraId="65E9B969" w14:textId="77777777" w:rsidR="006A5C3F" w:rsidRPr="006A5C3F" w:rsidRDefault="006A5C3F" w:rsidP="006A5C3F">
      <w:pPr>
        <w:spacing w:after="0" w:line="240" w:lineRule="auto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15C2B" w:rsidRPr="006A5C3F" w14:paraId="4C0353D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496F7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05114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D15C2B" w:rsidRPr="006A5C3F" w14:paraId="665383E1" w14:textId="77777777" w:rsidTr="002D219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B353D1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A33911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8D1073C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0F5C45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27D7904A" w14:textId="77777777" w:rsidR="00F2127B" w:rsidRPr="00F2127B" w:rsidRDefault="00F2127B" w:rsidP="00F2127B"/>
    <w:p w14:paraId="218BDF8D" w14:textId="15A90309" w:rsidR="00D15C2B" w:rsidRDefault="00D15C2B" w:rsidP="006A5C3F">
      <w:pPr>
        <w:pStyle w:val="Titre1"/>
        <w:numPr>
          <w:ilvl w:val="0"/>
          <w:numId w:val="0"/>
        </w:numPr>
        <w:spacing w:before="0" w:line="240" w:lineRule="auto"/>
        <w:ind w:left="360" w:hanging="360"/>
        <w:jc w:val="both"/>
      </w:pPr>
      <w:r w:rsidRPr="00D15C2B">
        <w:t>X</w:t>
      </w:r>
      <w:r w:rsidR="00122B1B">
        <w:t>I</w:t>
      </w:r>
      <w:r w:rsidRPr="00D15C2B">
        <w:t xml:space="preserve">. </w:t>
      </w:r>
      <w:r>
        <w:t>RÉPARTITION PAR COTRAITANTS ET SOUS-TRAITANTS DÉSIGNÉS AU CONTRAT*</w:t>
      </w:r>
    </w:p>
    <w:p w14:paraId="79F22989" w14:textId="77777777" w:rsidR="006A5C3F" w:rsidRPr="006A5C3F" w:rsidRDefault="006A5C3F" w:rsidP="006A5C3F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:rsidRPr="006A5C3F" w14:paraId="68EF2750" w14:textId="77777777" w:rsidTr="002D219D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0E0BE869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9DFC2DB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8434D0A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D15C2B" w:rsidRPr="006A5C3F" w14:paraId="0FA0BDF2" w14:textId="77777777" w:rsidTr="002D219D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C4081F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7861DB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EB2C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:rsidRPr="006A5C3F" w14:paraId="5C2FAEF9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A3A0EB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610D19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034A1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:rsidRPr="006A5C3F" w14:paraId="1D48EC1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85FEC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4B5ED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43318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:rsidRPr="006A5C3F" w14:paraId="1D992707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954BE7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8D9CD5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66EE4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D15C2B" w:rsidRPr="006A5C3F" w14:paraId="61321BF3" w14:textId="77777777" w:rsidTr="002D219D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7AF74F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6E5B47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BB09ADF" w14:textId="77777777" w:rsidR="00D15C2B" w:rsidRPr="006A5C3F" w:rsidRDefault="00D15C2B" w:rsidP="002D21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5A67294B" w14:textId="77777777" w:rsidR="00D15C2B" w:rsidRPr="006A5C3F" w:rsidRDefault="00D15C2B" w:rsidP="00D15C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D869491" w14:textId="77777777" w:rsidR="00D15C2B" w:rsidRDefault="00D15C2B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1525F017" w14:textId="77777777" w:rsidR="00887C85" w:rsidRDefault="00887C85" w:rsidP="00D15C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4AC2511" w14:textId="20418C5F" w:rsidR="00D15C2B" w:rsidRDefault="00D15C2B" w:rsidP="006A5C3F">
      <w:pPr>
        <w:pStyle w:val="Titre1"/>
        <w:numPr>
          <w:ilvl w:val="0"/>
          <w:numId w:val="0"/>
        </w:numPr>
        <w:spacing w:before="0" w:line="240" w:lineRule="auto"/>
        <w:ind w:left="360" w:hanging="360"/>
      </w:pPr>
      <w:r w:rsidRPr="00D15C2B">
        <w:t>X</w:t>
      </w:r>
      <w:r w:rsidR="00587837">
        <w:t>I</w:t>
      </w:r>
      <w:r w:rsidRPr="00D15C2B">
        <w:t xml:space="preserve">. </w:t>
      </w:r>
      <w:r>
        <w:t>CONDITIONS DE PAIEMENT</w:t>
      </w:r>
    </w:p>
    <w:p w14:paraId="5DE2B338" w14:textId="77777777" w:rsidR="006A5C3F" w:rsidRDefault="006A5C3F" w:rsidP="006A5C3F">
      <w:pPr>
        <w:spacing w:after="0" w:line="240" w:lineRule="auto"/>
      </w:pPr>
    </w:p>
    <w:p w14:paraId="1EA8FBF5" w14:textId="34E59DF0" w:rsidR="00903FE3" w:rsidRPr="00903FE3" w:rsidRDefault="00903FE3" w:rsidP="00903FE3">
      <w:p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903FE3">
        <w:rPr>
          <w:rFonts w:ascii="Aptos" w:hAnsi="Aptos"/>
          <w:sz w:val="20"/>
          <w:szCs w:val="20"/>
          <w:u w:val="single"/>
        </w:rPr>
        <w:t>En cas de groupement conjoint</w:t>
      </w:r>
      <w:r w:rsidRPr="00903FE3">
        <w:rPr>
          <w:rFonts w:ascii="Aptos" w:hAnsi="Aptos"/>
          <w:sz w:val="20"/>
          <w:szCs w:val="20"/>
        </w:rPr>
        <w:t>, le paiement des prestations est effectué par paiement direct à chacun des membres du groupement.</w:t>
      </w:r>
    </w:p>
    <w:p w14:paraId="2138E352" w14:textId="77777777" w:rsidR="00903FE3" w:rsidRPr="00903FE3" w:rsidRDefault="00903FE3" w:rsidP="00903FE3">
      <w:pPr>
        <w:spacing w:after="0" w:line="240" w:lineRule="auto"/>
        <w:jc w:val="both"/>
        <w:rPr>
          <w:rFonts w:ascii="Aptos" w:hAnsi="Aptos"/>
          <w:sz w:val="20"/>
          <w:szCs w:val="20"/>
          <w:u w:val="single"/>
        </w:rPr>
      </w:pPr>
    </w:p>
    <w:p w14:paraId="6F938BC1" w14:textId="5525ABB3" w:rsidR="005C6288" w:rsidRPr="00903FE3" w:rsidRDefault="005C6288" w:rsidP="00903FE3">
      <w:p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903FE3">
        <w:rPr>
          <w:rFonts w:ascii="Aptos" w:hAnsi="Aptos"/>
          <w:sz w:val="20"/>
          <w:szCs w:val="20"/>
          <w:u w:val="single"/>
        </w:rPr>
        <w:t>En cas de groupement solidaire</w:t>
      </w:r>
      <w:r w:rsidRPr="00903FE3">
        <w:rPr>
          <w:rFonts w:ascii="Aptos" w:hAnsi="Aptos"/>
          <w:sz w:val="20"/>
          <w:szCs w:val="20"/>
        </w:rPr>
        <w:t xml:space="preserve">, le paiement des prestations est effectué : </w:t>
      </w:r>
    </w:p>
    <w:p w14:paraId="68011B1D" w14:textId="3EC18635" w:rsidR="00903FE3" w:rsidRPr="00903FE3" w:rsidRDefault="00903FE3" w:rsidP="00903FE3">
      <w:pPr>
        <w:spacing w:after="0" w:line="240" w:lineRule="auto"/>
        <w:ind w:left="360"/>
        <w:jc w:val="both"/>
        <w:rPr>
          <w:rFonts w:ascii="Aptos" w:hAnsi="Aptos" w:cs="Calibri"/>
          <w:sz w:val="20"/>
          <w:szCs w:val="20"/>
        </w:rPr>
      </w:pPr>
      <w:r w:rsidRPr="00903FE3">
        <w:rPr>
          <w:rFonts w:ascii="Aptos" w:hAnsi="Aptos" w:cs="Calibri"/>
          <w:sz w:val="20"/>
          <w:szCs w:val="20"/>
        </w:rPr>
        <w:t xml:space="preserve">□ </w:t>
      </w:r>
      <w:r w:rsidR="005C6288" w:rsidRPr="00903FE3">
        <w:rPr>
          <w:rFonts w:ascii="Aptos" w:hAnsi="Aptos" w:cs="Calibri"/>
          <w:sz w:val="20"/>
          <w:szCs w:val="20"/>
        </w:rPr>
        <w:t>Sur un compte ouvert au nom du mandataire</w:t>
      </w:r>
      <w:r>
        <w:rPr>
          <w:rFonts w:ascii="Aptos" w:hAnsi="Aptos" w:cs="Calibri"/>
          <w:sz w:val="20"/>
          <w:szCs w:val="20"/>
        </w:rPr>
        <w:t> ;</w:t>
      </w:r>
    </w:p>
    <w:p w14:paraId="48244317" w14:textId="27CE5D53" w:rsidR="00903FE3" w:rsidRPr="00903FE3" w:rsidRDefault="00903FE3" w:rsidP="00903FE3">
      <w:pPr>
        <w:spacing w:after="0" w:line="240" w:lineRule="auto"/>
        <w:ind w:left="360"/>
        <w:jc w:val="both"/>
        <w:rPr>
          <w:rFonts w:ascii="Aptos" w:hAnsi="Aptos" w:cs="Calibri"/>
          <w:sz w:val="20"/>
          <w:szCs w:val="20"/>
        </w:rPr>
      </w:pPr>
      <w:r w:rsidRPr="00903FE3">
        <w:rPr>
          <w:rFonts w:ascii="Aptos" w:hAnsi="Aptos" w:cs="Calibri"/>
          <w:sz w:val="20"/>
          <w:szCs w:val="20"/>
        </w:rPr>
        <w:t xml:space="preserve">□ </w:t>
      </w:r>
      <w:r w:rsidR="005C6288" w:rsidRPr="00903FE3">
        <w:rPr>
          <w:rFonts w:ascii="Aptos" w:hAnsi="Aptos" w:cs="Calibri"/>
          <w:sz w:val="20"/>
          <w:szCs w:val="20"/>
        </w:rPr>
        <w:t>Sur un compte unique ouvert au nom des membres du groupement</w:t>
      </w:r>
      <w:r>
        <w:rPr>
          <w:rFonts w:ascii="Aptos" w:hAnsi="Aptos" w:cs="Calibri"/>
          <w:sz w:val="20"/>
          <w:szCs w:val="20"/>
        </w:rPr>
        <w:t> ;</w:t>
      </w:r>
    </w:p>
    <w:p w14:paraId="261015E7" w14:textId="32DEF6F8" w:rsidR="005C6288" w:rsidRPr="00903FE3" w:rsidRDefault="00903FE3" w:rsidP="00903FE3">
      <w:pPr>
        <w:spacing w:after="0" w:line="240" w:lineRule="auto"/>
        <w:ind w:left="360"/>
        <w:jc w:val="both"/>
        <w:rPr>
          <w:rFonts w:ascii="Aptos" w:hAnsi="Aptos" w:cs="Calibri"/>
          <w:sz w:val="20"/>
          <w:szCs w:val="20"/>
        </w:rPr>
      </w:pPr>
      <w:r w:rsidRPr="00903FE3">
        <w:rPr>
          <w:rFonts w:ascii="Aptos" w:hAnsi="Aptos" w:cs="Calibri"/>
          <w:sz w:val="20"/>
          <w:szCs w:val="20"/>
        </w:rPr>
        <w:t xml:space="preserve">□ </w:t>
      </w:r>
      <w:r w:rsidR="005C6288" w:rsidRPr="00903FE3">
        <w:rPr>
          <w:rFonts w:ascii="Aptos" w:hAnsi="Aptos" w:cs="Calibri"/>
          <w:sz w:val="20"/>
          <w:szCs w:val="20"/>
        </w:rPr>
        <w:t>Par paiement direct à chacun des membre</w:t>
      </w:r>
      <w:r w:rsidRPr="00903FE3">
        <w:rPr>
          <w:rFonts w:ascii="Aptos" w:hAnsi="Aptos" w:cs="Calibri"/>
          <w:sz w:val="20"/>
          <w:szCs w:val="20"/>
        </w:rPr>
        <w:t>s</w:t>
      </w:r>
      <w:r w:rsidR="005C6288" w:rsidRPr="00903FE3">
        <w:rPr>
          <w:rFonts w:ascii="Aptos" w:hAnsi="Aptos" w:cs="Calibri"/>
          <w:sz w:val="20"/>
          <w:szCs w:val="20"/>
        </w:rPr>
        <w:t xml:space="preserve"> du groupement</w:t>
      </w:r>
      <w:r>
        <w:rPr>
          <w:rFonts w:ascii="Aptos" w:hAnsi="Aptos" w:cs="Calibri"/>
          <w:sz w:val="20"/>
          <w:szCs w:val="20"/>
        </w:rPr>
        <w:t>.</w:t>
      </w:r>
    </w:p>
    <w:p w14:paraId="1827D190" w14:textId="77777777" w:rsidR="005C6288" w:rsidRDefault="005C6288" w:rsidP="006A5C3F">
      <w:pPr>
        <w:spacing w:after="0" w:line="240" w:lineRule="auto"/>
        <w:rPr>
          <w:rFonts w:ascii="Aptos" w:hAnsi="Aptos"/>
        </w:rPr>
      </w:pPr>
    </w:p>
    <w:p w14:paraId="0111AE9C" w14:textId="77777777" w:rsidR="00887C85" w:rsidRDefault="00887C85" w:rsidP="006A5C3F">
      <w:pPr>
        <w:spacing w:after="0" w:line="240" w:lineRule="auto"/>
        <w:rPr>
          <w:rFonts w:ascii="Aptos" w:hAnsi="Aptos"/>
        </w:rPr>
      </w:pPr>
    </w:p>
    <w:p w14:paraId="0701F68D" w14:textId="77777777" w:rsidR="00887C85" w:rsidRDefault="00887C85" w:rsidP="006A5C3F">
      <w:pPr>
        <w:spacing w:after="0" w:line="240" w:lineRule="auto"/>
        <w:rPr>
          <w:rFonts w:ascii="Aptos" w:hAnsi="Aptos"/>
        </w:rPr>
      </w:pPr>
    </w:p>
    <w:p w14:paraId="7BC23FB9" w14:textId="77777777" w:rsidR="00887C85" w:rsidRDefault="00887C85" w:rsidP="006A5C3F">
      <w:pPr>
        <w:spacing w:after="0" w:line="240" w:lineRule="auto"/>
        <w:rPr>
          <w:rFonts w:ascii="Aptos" w:hAnsi="Aptos"/>
        </w:rPr>
      </w:pPr>
    </w:p>
    <w:p w14:paraId="180589AC" w14:textId="77777777" w:rsidR="00887C85" w:rsidRPr="006A5C3F" w:rsidRDefault="00887C85" w:rsidP="006A5C3F">
      <w:pPr>
        <w:spacing w:after="0" w:line="240" w:lineRule="auto"/>
        <w:rPr>
          <w:rFonts w:ascii="Aptos" w:hAnsi="Apto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15C2B" w:rsidRPr="006A5C3F" w14:paraId="660073E4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B16C735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3E50169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13740C16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D15C2B" w:rsidRPr="006A5C3F" w14:paraId="673E85F5" w14:textId="77777777" w:rsidTr="002D219D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6AF21B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D6CE73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AE70C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:rsidRPr="006A5C3F" w14:paraId="3C762CFC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5F699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F22951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27EB2E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:rsidRPr="006A5C3F" w14:paraId="083377D4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8A141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3F0F10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1811F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:rsidRPr="006A5C3F" w14:paraId="11083C75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8B344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21AD5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C4323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D15C2B" w:rsidRPr="006A5C3F" w14:paraId="4D5BC1F9" w14:textId="77777777" w:rsidTr="002D219D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4040476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2BDFEF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3AAF17" w14:textId="77777777" w:rsidR="00D15C2B" w:rsidRPr="006A5C3F" w:rsidRDefault="00D15C2B" w:rsidP="002D219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ptos" w:hAnsi="Aptos" w:cs="Arial"/>
                <w:kern w:val="0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CB89B3E" w14:textId="0888C07E" w:rsidR="0006348D" w:rsidRPr="006A5C3F" w:rsidRDefault="00D15C2B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color w:val="000000"/>
          <w:kern w:val="0"/>
          <w:sz w:val="14"/>
          <w:szCs w:val="14"/>
        </w:rPr>
      </w:pPr>
      <w:r w:rsidRPr="006A5C3F">
        <w:rPr>
          <w:rFonts w:ascii="Aptos" w:hAnsi="Aptos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01A8CE7E" w14:textId="77777777" w:rsidR="006A5C3F" w:rsidRDefault="006A5C3F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0"/>
          <w:szCs w:val="20"/>
        </w:rPr>
      </w:pPr>
    </w:p>
    <w:p w14:paraId="593482CE" w14:textId="77777777" w:rsidR="00887C85" w:rsidRPr="006A5C3F" w:rsidRDefault="00887C85" w:rsidP="006A5C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0"/>
          <w:szCs w:val="20"/>
        </w:rPr>
      </w:pPr>
    </w:p>
    <w:p w14:paraId="2128485B" w14:textId="0DB2CAA4" w:rsidR="0006348D" w:rsidRDefault="00D15C2B" w:rsidP="006A5C3F">
      <w:pPr>
        <w:pStyle w:val="Titre1"/>
        <w:numPr>
          <w:ilvl w:val="0"/>
          <w:numId w:val="0"/>
        </w:numPr>
        <w:spacing w:before="0" w:line="240" w:lineRule="auto"/>
        <w:ind w:left="360" w:hanging="360"/>
      </w:pPr>
      <w:r w:rsidRPr="00D15C2B">
        <w:t>XI</w:t>
      </w:r>
      <w:r w:rsidR="00587837">
        <w:t>I</w:t>
      </w:r>
      <w:r w:rsidRPr="00D15C2B">
        <w:t xml:space="preserve">. </w:t>
      </w:r>
      <w:r w:rsidR="0006348D" w:rsidRPr="00D15C2B">
        <w:t>AVANCE*</w:t>
      </w:r>
    </w:p>
    <w:p w14:paraId="44A96F4B" w14:textId="77777777" w:rsidR="006A5C3F" w:rsidRPr="006A5C3F" w:rsidRDefault="006A5C3F" w:rsidP="006A5C3F">
      <w:pPr>
        <w:spacing w:after="0" w:line="240" w:lineRule="auto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6348D" w:rsidRPr="006A5C3F" w14:paraId="594C03A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6C92B1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45CA7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A35008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4202D1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57309CD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:rsidRPr="006A5C3F" w14:paraId="081EAD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359D3F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DE69D5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8ED218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1EA1A8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62C9A0C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:rsidRPr="006A5C3F" w14:paraId="13FD811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20979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22CDE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60062E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DA0221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9089A7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:rsidRPr="006A5C3F" w14:paraId="12C9C0F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4E3CBF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7D7314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B4C4AC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9BE73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13BEB97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:rsidRPr="006A5C3F" w14:paraId="4B27178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FCBE03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1263B6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82929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0073F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342F7BE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48D" w:rsidRPr="006A5C3F" w14:paraId="132CC6D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E7846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18F449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09313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F711B9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36FCD89" w14:textId="77777777" w:rsidR="0006348D" w:rsidRPr="006A5C3F" w:rsidRDefault="0006348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7D4867D" w14:textId="77777777" w:rsidR="0006348D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F382A38" w14:textId="77777777" w:rsidR="0006348D" w:rsidRDefault="0006348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42A3D2FF" w14:textId="77777777" w:rsidR="00887C85" w:rsidRDefault="00887C85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8B8AB1E" w14:textId="1F14BCEA" w:rsidR="0006348D" w:rsidRDefault="00D15C2B" w:rsidP="006A5C3F">
      <w:pPr>
        <w:pStyle w:val="Titre1"/>
        <w:numPr>
          <w:ilvl w:val="0"/>
          <w:numId w:val="0"/>
        </w:numPr>
        <w:spacing w:before="0" w:line="240" w:lineRule="auto"/>
        <w:ind w:left="360" w:hanging="360"/>
      </w:pPr>
      <w:r w:rsidRPr="00D15C2B">
        <w:t>XI</w:t>
      </w:r>
      <w:r w:rsidR="00587837">
        <w:t>I</w:t>
      </w:r>
      <w:r w:rsidRPr="00D15C2B">
        <w:t xml:space="preserve">I. </w:t>
      </w:r>
      <w:r w:rsidR="0006348D" w:rsidRPr="00D15C2B">
        <w:t>ENGAGEMENT DU CANDIDAT</w:t>
      </w:r>
    </w:p>
    <w:p w14:paraId="7E4289AC" w14:textId="77777777" w:rsidR="006A5C3F" w:rsidRPr="006A5C3F" w:rsidRDefault="006A5C3F" w:rsidP="006A5C3F">
      <w:pPr>
        <w:spacing w:after="0" w:line="240" w:lineRule="auto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6348D" w:rsidRPr="006A5C3F" w14:paraId="7278F8B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8972A5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6FFE821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:rsidRPr="006A5C3F" w14:paraId="47DAD55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E9EC81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A22E5E9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6348D" w:rsidRPr="006A5C3F" w14:paraId="32422A1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1373F33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SIGNATURE</w:t>
            </w:r>
            <w:r w:rsidR="00C75902"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F806424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</w:p>
          <w:p w14:paraId="6B8E8008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</w:p>
          <w:p w14:paraId="54D2B3A2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6348D" w:rsidRPr="006A5C3F" w14:paraId="62189D58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F557ED6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EFA058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E7508B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109D904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 w:rsidRPr="006A5C3F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1D70CF2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</w:p>
        </w:tc>
      </w:tr>
      <w:tr w:rsidR="0006348D" w:rsidRPr="006A5C3F" w14:paraId="274FC88F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5920E4" w14:textId="77777777" w:rsidR="0006348D" w:rsidRPr="006A5C3F" w:rsidRDefault="0006348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A5C3F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84437C4" w14:textId="77777777" w:rsidR="0006348D" w:rsidRDefault="0006348D" w:rsidP="004021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6348D" w:rsidRPr="00A100AB" w14:paraId="1D6D850E" w14:textId="77777777" w:rsidTr="00C7590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EDE86E" w14:textId="3019ECE0" w:rsidR="00D15C2B" w:rsidRPr="00A100AB" w:rsidRDefault="00D15C2B" w:rsidP="004021C4">
            <w:pPr>
              <w:pStyle w:val="Titre1"/>
              <w:numPr>
                <w:ilvl w:val="0"/>
                <w:numId w:val="0"/>
              </w:numPr>
              <w:rPr>
                <w:rFonts w:ascii="Aptos" w:hAnsi="Aptos"/>
              </w:rPr>
            </w:pPr>
            <w:r w:rsidRPr="00A100AB">
              <w:rPr>
                <w:rFonts w:ascii="Aptos" w:hAnsi="Aptos"/>
              </w:rPr>
              <w:t>X</w:t>
            </w:r>
            <w:r w:rsidR="00587837" w:rsidRPr="00A100AB">
              <w:rPr>
                <w:rFonts w:ascii="Aptos" w:hAnsi="Aptos"/>
              </w:rPr>
              <w:t>IV.</w:t>
            </w:r>
            <w:r w:rsidRPr="00A100AB">
              <w:rPr>
                <w:rFonts w:ascii="Aptos" w:hAnsi="Aptos"/>
              </w:rPr>
              <w:t xml:space="preserve"> APPROBATION DU MARCHE</w:t>
            </w:r>
          </w:p>
          <w:p w14:paraId="2FFAA37F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 w:cs="Arial"/>
                <w:color w:val="000000"/>
                <w:kern w:val="0"/>
              </w:rPr>
            </w:pPr>
          </w:p>
          <w:p w14:paraId="3D5F0951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bookmarkStart w:id="0" w:name="_Hlk122082729"/>
            <w:r w:rsidRPr="00A100AB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1F53B86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</w:p>
          <w:bookmarkEnd w:id="0"/>
          <w:p w14:paraId="37F94804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</w:p>
          <w:p w14:paraId="714C8E1B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A100AB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20F48BAF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</w:p>
          <w:p w14:paraId="609F8560" w14:textId="77777777" w:rsidR="00D15C2B" w:rsidRPr="00A100AB" w:rsidRDefault="00D15C2B" w:rsidP="00D15C2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A100AB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3C1C1C11" w14:textId="79016E35" w:rsidR="0006348D" w:rsidRPr="00A100AB" w:rsidRDefault="0006348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</w:p>
        </w:tc>
      </w:tr>
    </w:tbl>
    <w:p w14:paraId="0D962B80" w14:textId="77777777" w:rsidR="0006348D" w:rsidRPr="00A100AB" w:rsidRDefault="000634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color w:val="000000"/>
          <w:kern w:val="0"/>
          <w:sz w:val="20"/>
          <w:szCs w:val="20"/>
        </w:rPr>
      </w:pPr>
    </w:p>
    <w:p w14:paraId="563531B5" w14:textId="77777777" w:rsidR="00587837" w:rsidRPr="00A100AB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color w:val="000000"/>
          <w:kern w:val="0"/>
          <w:sz w:val="20"/>
          <w:szCs w:val="20"/>
        </w:rPr>
      </w:pPr>
    </w:p>
    <w:p w14:paraId="0527E65D" w14:textId="77777777" w:rsidR="00587837" w:rsidRPr="00A100AB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color w:val="000000"/>
          <w:kern w:val="0"/>
          <w:sz w:val="20"/>
          <w:szCs w:val="20"/>
        </w:rPr>
      </w:pPr>
    </w:p>
    <w:p w14:paraId="005D2871" w14:textId="77777777" w:rsidR="00587837" w:rsidRPr="00A100AB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color w:val="000000"/>
          <w:kern w:val="0"/>
          <w:sz w:val="20"/>
          <w:szCs w:val="20"/>
        </w:rPr>
      </w:pPr>
    </w:p>
    <w:p w14:paraId="432468A3" w14:textId="4A9EDD62" w:rsidR="00587837" w:rsidRPr="00A100AB" w:rsidRDefault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b/>
          <w:bCs/>
          <w:color w:val="000000"/>
          <w:kern w:val="0"/>
          <w:sz w:val="20"/>
          <w:szCs w:val="20"/>
          <w:u w:val="single"/>
        </w:rPr>
      </w:pPr>
      <w:r w:rsidRPr="00A100AB">
        <w:rPr>
          <w:rFonts w:ascii="Aptos" w:hAnsi="Aptos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4E3F0060" w14:textId="2617C382" w:rsidR="00587837" w:rsidRPr="00A100AB" w:rsidRDefault="00587837" w:rsidP="00587837">
      <w:pPr>
        <w:keepLines/>
        <w:widowControl w:val="0"/>
        <w:numPr>
          <w:ilvl w:val="0"/>
          <w:numId w:val="35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 w:cs="Arial"/>
          <w:color w:val="000000"/>
          <w:kern w:val="0"/>
          <w:sz w:val="20"/>
          <w:szCs w:val="20"/>
        </w:rPr>
      </w:pPr>
      <w:r w:rsidRPr="00A100AB">
        <w:rPr>
          <w:rFonts w:ascii="Aptos" w:hAnsi="Aptos" w:cs="Arial"/>
          <w:color w:val="000000"/>
          <w:kern w:val="0"/>
          <w:sz w:val="20"/>
          <w:szCs w:val="20"/>
        </w:rPr>
        <w:t>Insertion sociale</w:t>
      </w:r>
    </w:p>
    <w:p w14:paraId="2F2E8656" w14:textId="77777777" w:rsidR="00587837" w:rsidRDefault="00587837" w:rsidP="005878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587837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0E23" w14:textId="77777777" w:rsidR="00BB2FDE" w:rsidRDefault="00BB2FDE">
      <w:pPr>
        <w:spacing w:after="0" w:line="240" w:lineRule="auto"/>
      </w:pPr>
      <w:r>
        <w:separator/>
      </w:r>
    </w:p>
  </w:endnote>
  <w:endnote w:type="continuationSeparator" w:id="0">
    <w:p w14:paraId="395471EB" w14:textId="77777777" w:rsidR="00BB2FDE" w:rsidRDefault="00BB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CCEAA" w14:textId="405CB782" w:rsidR="006A5C3F" w:rsidRPr="006A5C3F" w:rsidRDefault="006A5C3F" w:rsidP="006A5C3F">
    <w:pPr>
      <w:pStyle w:val="Pieddepage"/>
      <w:spacing w:after="0" w:line="240" w:lineRule="auto"/>
      <w:jc w:val="center"/>
      <w:rPr>
        <w:b/>
        <w:bCs/>
        <w:sz w:val="16"/>
        <w:szCs w:val="16"/>
      </w:rPr>
    </w:pPr>
    <w:r w:rsidRPr="006A5C3F">
      <w:rPr>
        <w:b/>
        <w:bCs/>
        <w:sz w:val="16"/>
        <w:szCs w:val="16"/>
      </w:rPr>
      <w:t xml:space="preserve">Acte d’engagement – Lot </w:t>
    </w:r>
    <w:r w:rsidR="00F2127B">
      <w:rPr>
        <w:b/>
        <w:bCs/>
        <w:sz w:val="16"/>
        <w:szCs w:val="16"/>
      </w:rPr>
      <w:t>2</w:t>
    </w:r>
  </w:p>
  <w:p w14:paraId="1B7EA3A3" w14:textId="34E5EE9C" w:rsidR="006A5C3F" w:rsidRPr="006A5C3F" w:rsidRDefault="005C6288" w:rsidP="006A5C3F">
    <w:pPr>
      <w:pStyle w:val="Pieddepage"/>
      <w:spacing w:after="0" w:line="240" w:lineRule="auto"/>
      <w:jc w:val="center"/>
      <w:rPr>
        <w:sz w:val="16"/>
        <w:szCs w:val="16"/>
      </w:rPr>
    </w:pPr>
    <w:r w:rsidRPr="005C6288">
      <w:rPr>
        <w:sz w:val="16"/>
        <w:szCs w:val="16"/>
      </w:rPr>
      <w:t>Travaux de bouclage HTA dans le secteur « Cœur de Ville » - ZAC Centre-Ville à Grigny (91)</w:t>
    </w:r>
  </w:p>
  <w:p w14:paraId="35C5329C" w14:textId="602AFBAD" w:rsidR="006A5C3F" w:rsidRDefault="006A5C3F" w:rsidP="006A5C3F">
    <w:pPr>
      <w:pStyle w:val="Pieddepage"/>
      <w:spacing w:after="0" w:line="240" w:lineRule="auto"/>
      <w:jc w:val="center"/>
    </w:pPr>
    <w:r w:rsidRPr="006A5C3F">
      <w:rPr>
        <w:sz w:val="16"/>
        <w:szCs w:val="16"/>
      </w:rPr>
      <w:t xml:space="preserve">Page </w:t>
    </w:r>
    <w:r w:rsidRPr="006A5C3F">
      <w:rPr>
        <w:b/>
        <w:bCs/>
        <w:sz w:val="16"/>
        <w:szCs w:val="16"/>
      </w:rPr>
      <w:fldChar w:fldCharType="begin"/>
    </w:r>
    <w:r w:rsidRPr="006A5C3F">
      <w:rPr>
        <w:b/>
        <w:bCs/>
        <w:sz w:val="16"/>
        <w:szCs w:val="16"/>
      </w:rPr>
      <w:instrText>PAGE</w:instrText>
    </w:r>
    <w:r w:rsidRPr="006A5C3F">
      <w:rPr>
        <w:b/>
        <w:bCs/>
        <w:sz w:val="16"/>
        <w:szCs w:val="16"/>
      </w:rPr>
      <w:fldChar w:fldCharType="separate"/>
    </w:r>
    <w:r w:rsidRPr="006A5C3F">
      <w:rPr>
        <w:b/>
        <w:bCs/>
        <w:sz w:val="16"/>
        <w:szCs w:val="16"/>
      </w:rPr>
      <w:t>2</w:t>
    </w:r>
    <w:r w:rsidRPr="006A5C3F">
      <w:rPr>
        <w:b/>
        <w:bCs/>
        <w:sz w:val="16"/>
        <w:szCs w:val="16"/>
      </w:rPr>
      <w:fldChar w:fldCharType="end"/>
    </w:r>
    <w:r w:rsidRPr="006A5C3F">
      <w:rPr>
        <w:sz w:val="16"/>
        <w:szCs w:val="16"/>
      </w:rPr>
      <w:t xml:space="preserve"> sur </w:t>
    </w:r>
    <w:r w:rsidRPr="006A5C3F">
      <w:rPr>
        <w:b/>
        <w:bCs/>
        <w:sz w:val="16"/>
        <w:szCs w:val="16"/>
      </w:rPr>
      <w:fldChar w:fldCharType="begin"/>
    </w:r>
    <w:r w:rsidRPr="006A5C3F">
      <w:rPr>
        <w:b/>
        <w:bCs/>
        <w:sz w:val="16"/>
        <w:szCs w:val="16"/>
      </w:rPr>
      <w:instrText>NUMPAGES</w:instrText>
    </w:r>
    <w:r w:rsidRPr="006A5C3F">
      <w:rPr>
        <w:b/>
        <w:bCs/>
        <w:sz w:val="16"/>
        <w:szCs w:val="16"/>
      </w:rPr>
      <w:fldChar w:fldCharType="separate"/>
    </w:r>
    <w:r w:rsidRPr="006A5C3F">
      <w:rPr>
        <w:b/>
        <w:bCs/>
        <w:sz w:val="16"/>
        <w:szCs w:val="16"/>
      </w:rPr>
      <w:t>2</w:t>
    </w:r>
    <w:r w:rsidRPr="006A5C3F">
      <w:rPr>
        <w:b/>
        <w:bCs/>
        <w:sz w:val="16"/>
        <w:szCs w:val="16"/>
      </w:rPr>
      <w:fldChar w:fldCharType="end"/>
    </w:r>
  </w:p>
  <w:p w14:paraId="2FE5B081" w14:textId="19AA4FD4" w:rsidR="0006348D" w:rsidRDefault="0006348D" w:rsidP="006A5C3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7A00" w14:textId="77777777" w:rsidR="00BB2FDE" w:rsidRDefault="00BB2FDE">
      <w:pPr>
        <w:spacing w:after="0" w:line="240" w:lineRule="auto"/>
      </w:pPr>
      <w:r>
        <w:separator/>
      </w:r>
    </w:p>
  </w:footnote>
  <w:footnote w:type="continuationSeparator" w:id="0">
    <w:p w14:paraId="5CB0508D" w14:textId="77777777" w:rsidR="00BB2FDE" w:rsidRDefault="00BB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93F3" w14:textId="77777777" w:rsidR="0006348D" w:rsidRDefault="000634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510FFF"/>
    <w:multiLevelType w:val="multilevel"/>
    <w:tmpl w:val="85E66988"/>
    <w:lvl w:ilvl="0">
      <w:start w:val="1"/>
      <w:numFmt w:val="upperRoman"/>
      <w:pStyle w:val="Titre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CD91CE3"/>
    <w:multiLevelType w:val="hybridMultilevel"/>
    <w:tmpl w:val="FCA4B4A4"/>
    <w:lvl w:ilvl="0" w:tplc="0E1E1048">
      <w:start w:val="1"/>
      <w:numFmt w:val="upperRoman"/>
      <w:lvlText w:val="%1."/>
      <w:lvlJc w:val="left"/>
      <w:pPr>
        <w:ind w:left="695" w:hanging="720"/>
      </w:pPr>
      <w:rPr>
        <w:rFonts w:hint="default"/>
        <w:b/>
        <w:color w:val="FF99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55" w:hanging="360"/>
      </w:pPr>
    </w:lvl>
    <w:lvl w:ilvl="2" w:tplc="040C001B" w:tentative="1">
      <w:start w:val="1"/>
      <w:numFmt w:val="lowerRoman"/>
      <w:lvlText w:val="%3."/>
      <w:lvlJc w:val="right"/>
      <w:pPr>
        <w:ind w:left="1775" w:hanging="180"/>
      </w:pPr>
    </w:lvl>
    <w:lvl w:ilvl="3" w:tplc="040C000F" w:tentative="1">
      <w:start w:val="1"/>
      <w:numFmt w:val="decimal"/>
      <w:lvlText w:val="%4."/>
      <w:lvlJc w:val="left"/>
      <w:pPr>
        <w:ind w:left="2495" w:hanging="360"/>
      </w:pPr>
    </w:lvl>
    <w:lvl w:ilvl="4" w:tplc="040C0019" w:tentative="1">
      <w:start w:val="1"/>
      <w:numFmt w:val="lowerLetter"/>
      <w:lvlText w:val="%5."/>
      <w:lvlJc w:val="left"/>
      <w:pPr>
        <w:ind w:left="3215" w:hanging="360"/>
      </w:pPr>
    </w:lvl>
    <w:lvl w:ilvl="5" w:tplc="040C001B" w:tentative="1">
      <w:start w:val="1"/>
      <w:numFmt w:val="lowerRoman"/>
      <w:lvlText w:val="%6."/>
      <w:lvlJc w:val="right"/>
      <w:pPr>
        <w:ind w:left="3935" w:hanging="180"/>
      </w:pPr>
    </w:lvl>
    <w:lvl w:ilvl="6" w:tplc="040C000F" w:tentative="1">
      <w:start w:val="1"/>
      <w:numFmt w:val="decimal"/>
      <w:lvlText w:val="%7."/>
      <w:lvlJc w:val="left"/>
      <w:pPr>
        <w:ind w:left="4655" w:hanging="360"/>
      </w:pPr>
    </w:lvl>
    <w:lvl w:ilvl="7" w:tplc="040C0019" w:tentative="1">
      <w:start w:val="1"/>
      <w:numFmt w:val="lowerLetter"/>
      <w:lvlText w:val="%8."/>
      <w:lvlJc w:val="left"/>
      <w:pPr>
        <w:ind w:left="5375" w:hanging="360"/>
      </w:pPr>
    </w:lvl>
    <w:lvl w:ilvl="8" w:tplc="040C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27355C83"/>
    <w:multiLevelType w:val="hybridMultilevel"/>
    <w:tmpl w:val="9086C7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9" w15:restartNumberingAfterBreak="0">
    <w:nsid w:val="350B275C"/>
    <w:multiLevelType w:val="hybridMultilevel"/>
    <w:tmpl w:val="697AE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47103"/>
    <w:multiLevelType w:val="hybridMultilevel"/>
    <w:tmpl w:val="85604C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3C0"/>
    <w:multiLevelType w:val="hybridMultilevel"/>
    <w:tmpl w:val="6B4E17D4"/>
    <w:lvl w:ilvl="0" w:tplc="3FA88ED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i/>
      </w:rPr>
    </w:lvl>
    <w:lvl w:ilvl="1" w:tplc="4EF0B99C">
      <w:start w:val="16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642928"/>
    <w:multiLevelType w:val="hybridMultilevel"/>
    <w:tmpl w:val="1AA69B20"/>
    <w:lvl w:ilvl="0" w:tplc="49D24B30">
      <w:start w:val="2"/>
      <w:numFmt w:val="bullet"/>
      <w:lvlText w:val="-"/>
      <w:lvlJc w:val="left"/>
      <w:pPr>
        <w:ind w:left="1760" w:hanging="360"/>
      </w:pPr>
      <w:rPr>
        <w:rFonts w:ascii="Calibri" w:eastAsia="Calibri Light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3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6F914E9C"/>
    <w:multiLevelType w:val="hybridMultilevel"/>
    <w:tmpl w:val="CE78743E"/>
    <w:lvl w:ilvl="0" w:tplc="2216075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6" w15:restartNumberingAfterBreak="0">
    <w:nsid w:val="7CDA1401"/>
    <w:multiLevelType w:val="hybridMultilevel"/>
    <w:tmpl w:val="565A47D0"/>
    <w:lvl w:ilvl="0" w:tplc="3FA88E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3167">
    <w:abstractNumId w:val="0"/>
  </w:num>
  <w:num w:numId="2" w16cid:durableId="2035572716">
    <w:abstractNumId w:val="0"/>
  </w:num>
  <w:num w:numId="3" w16cid:durableId="809709756">
    <w:abstractNumId w:val="13"/>
  </w:num>
  <w:num w:numId="4" w16cid:durableId="1643847558">
    <w:abstractNumId w:val="0"/>
  </w:num>
  <w:num w:numId="5" w16cid:durableId="226115390">
    <w:abstractNumId w:val="0"/>
  </w:num>
  <w:num w:numId="6" w16cid:durableId="2121097478">
    <w:abstractNumId w:val="15"/>
  </w:num>
  <w:num w:numId="7" w16cid:durableId="1774326548">
    <w:abstractNumId w:val="13"/>
  </w:num>
  <w:num w:numId="8" w16cid:durableId="307057046">
    <w:abstractNumId w:val="13"/>
  </w:num>
  <w:num w:numId="9" w16cid:durableId="480389386">
    <w:abstractNumId w:val="13"/>
  </w:num>
  <w:num w:numId="10" w16cid:durableId="296648516">
    <w:abstractNumId w:val="13"/>
  </w:num>
  <w:num w:numId="11" w16cid:durableId="407309992">
    <w:abstractNumId w:val="0"/>
  </w:num>
  <w:num w:numId="12" w16cid:durableId="2036272754">
    <w:abstractNumId w:val="0"/>
  </w:num>
  <w:num w:numId="13" w16cid:durableId="1484927321">
    <w:abstractNumId w:val="0"/>
  </w:num>
  <w:num w:numId="14" w16cid:durableId="1633898898">
    <w:abstractNumId w:val="13"/>
  </w:num>
  <w:num w:numId="15" w16cid:durableId="496730000">
    <w:abstractNumId w:val="13"/>
  </w:num>
  <w:num w:numId="16" w16cid:durableId="256251519">
    <w:abstractNumId w:val="13"/>
  </w:num>
  <w:num w:numId="17" w16cid:durableId="1311328037">
    <w:abstractNumId w:val="13"/>
  </w:num>
  <w:num w:numId="18" w16cid:durableId="168639764">
    <w:abstractNumId w:val="0"/>
  </w:num>
  <w:num w:numId="19" w16cid:durableId="1809322995">
    <w:abstractNumId w:val="0"/>
  </w:num>
  <w:num w:numId="20" w16cid:durableId="225075213">
    <w:abstractNumId w:val="13"/>
  </w:num>
  <w:num w:numId="21" w16cid:durableId="540871949">
    <w:abstractNumId w:val="1"/>
  </w:num>
  <w:num w:numId="22" w16cid:durableId="1777408766">
    <w:abstractNumId w:val="7"/>
  </w:num>
  <w:num w:numId="23" w16cid:durableId="1112940986">
    <w:abstractNumId w:val="13"/>
  </w:num>
  <w:num w:numId="24" w16cid:durableId="466320207">
    <w:abstractNumId w:val="3"/>
  </w:num>
  <w:num w:numId="25" w16cid:durableId="1809778336">
    <w:abstractNumId w:val="13"/>
  </w:num>
  <w:num w:numId="26" w16cid:durableId="1762290712">
    <w:abstractNumId w:val="5"/>
  </w:num>
  <w:num w:numId="27" w16cid:durableId="398334263">
    <w:abstractNumId w:val="0"/>
  </w:num>
  <w:num w:numId="28" w16cid:durableId="920943804">
    <w:abstractNumId w:val="4"/>
  </w:num>
  <w:num w:numId="29" w16cid:durableId="1880776266">
    <w:abstractNumId w:val="2"/>
  </w:num>
  <w:num w:numId="30" w16cid:durableId="91243932">
    <w:abstractNumId w:val="2"/>
  </w:num>
  <w:num w:numId="31" w16cid:durableId="1185172415">
    <w:abstractNumId w:val="2"/>
  </w:num>
  <w:num w:numId="32" w16cid:durableId="74518439">
    <w:abstractNumId w:val="2"/>
  </w:num>
  <w:num w:numId="33" w16cid:durableId="1938171793">
    <w:abstractNumId w:val="2"/>
  </w:num>
  <w:num w:numId="34" w16cid:durableId="1460295069">
    <w:abstractNumId w:val="2"/>
  </w:num>
  <w:num w:numId="35" w16cid:durableId="498035470">
    <w:abstractNumId w:val="8"/>
  </w:num>
  <w:num w:numId="36" w16cid:durableId="1288315188">
    <w:abstractNumId w:val="2"/>
  </w:num>
  <w:num w:numId="37" w16cid:durableId="320013803">
    <w:abstractNumId w:val="6"/>
  </w:num>
  <w:num w:numId="38" w16cid:durableId="434639342">
    <w:abstractNumId w:val="11"/>
  </w:num>
  <w:num w:numId="39" w16cid:durableId="530798339">
    <w:abstractNumId w:val="10"/>
  </w:num>
  <w:num w:numId="40" w16cid:durableId="267466004">
    <w:abstractNumId w:val="16"/>
  </w:num>
  <w:num w:numId="41" w16cid:durableId="88281424">
    <w:abstractNumId w:val="12"/>
  </w:num>
  <w:num w:numId="42" w16cid:durableId="838543964">
    <w:abstractNumId w:val="9"/>
  </w:num>
  <w:num w:numId="43" w16cid:durableId="6697242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7114"/>
    <w:rsid w:val="0006348D"/>
    <w:rsid w:val="000C067A"/>
    <w:rsid w:val="000D58CE"/>
    <w:rsid w:val="00122B1B"/>
    <w:rsid w:val="001312EC"/>
    <w:rsid w:val="00162DBC"/>
    <w:rsid w:val="0017675C"/>
    <w:rsid w:val="001D2934"/>
    <w:rsid w:val="001F36C0"/>
    <w:rsid w:val="00201ACD"/>
    <w:rsid w:val="00236275"/>
    <w:rsid w:val="00292B7B"/>
    <w:rsid w:val="002D3EA0"/>
    <w:rsid w:val="002F39EA"/>
    <w:rsid w:val="00324556"/>
    <w:rsid w:val="00367114"/>
    <w:rsid w:val="00380CD5"/>
    <w:rsid w:val="003C3A32"/>
    <w:rsid w:val="003D59AA"/>
    <w:rsid w:val="003D7036"/>
    <w:rsid w:val="004021C4"/>
    <w:rsid w:val="00403A16"/>
    <w:rsid w:val="004063FD"/>
    <w:rsid w:val="00406C8C"/>
    <w:rsid w:val="0043594F"/>
    <w:rsid w:val="00493CDA"/>
    <w:rsid w:val="00494DE9"/>
    <w:rsid w:val="004C5974"/>
    <w:rsid w:val="004D6A22"/>
    <w:rsid w:val="0051303E"/>
    <w:rsid w:val="00515E17"/>
    <w:rsid w:val="005559DF"/>
    <w:rsid w:val="00587837"/>
    <w:rsid w:val="005915A7"/>
    <w:rsid w:val="005A0ED0"/>
    <w:rsid w:val="005B34FA"/>
    <w:rsid w:val="005C6288"/>
    <w:rsid w:val="005C7B23"/>
    <w:rsid w:val="00654FF8"/>
    <w:rsid w:val="00674F05"/>
    <w:rsid w:val="006760B1"/>
    <w:rsid w:val="006A5C3F"/>
    <w:rsid w:val="006B02E3"/>
    <w:rsid w:val="006B7543"/>
    <w:rsid w:val="00714ED8"/>
    <w:rsid w:val="0072114C"/>
    <w:rsid w:val="007600C2"/>
    <w:rsid w:val="00770F4C"/>
    <w:rsid w:val="00794260"/>
    <w:rsid w:val="007B5EDF"/>
    <w:rsid w:val="007C74E1"/>
    <w:rsid w:val="007F30C4"/>
    <w:rsid w:val="007F72A1"/>
    <w:rsid w:val="00887C85"/>
    <w:rsid w:val="00893F9A"/>
    <w:rsid w:val="00897A29"/>
    <w:rsid w:val="008D3282"/>
    <w:rsid w:val="00903FE3"/>
    <w:rsid w:val="00910681"/>
    <w:rsid w:val="009167C1"/>
    <w:rsid w:val="009362B0"/>
    <w:rsid w:val="009507B6"/>
    <w:rsid w:val="00974BA3"/>
    <w:rsid w:val="009A25A2"/>
    <w:rsid w:val="009B34F0"/>
    <w:rsid w:val="00A100AB"/>
    <w:rsid w:val="00A24D00"/>
    <w:rsid w:val="00A30619"/>
    <w:rsid w:val="00A502A1"/>
    <w:rsid w:val="00A7040F"/>
    <w:rsid w:val="00AC7FE4"/>
    <w:rsid w:val="00B70615"/>
    <w:rsid w:val="00BB2FDE"/>
    <w:rsid w:val="00BC1759"/>
    <w:rsid w:val="00C01ED1"/>
    <w:rsid w:val="00C020F4"/>
    <w:rsid w:val="00C35AB9"/>
    <w:rsid w:val="00C35CD1"/>
    <w:rsid w:val="00C5420F"/>
    <w:rsid w:val="00C62E0A"/>
    <w:rsid w:val="00C64262"/>
    <w:rsid w:val="00C75902"/>
    <w:rsid w:val="00CB5457"/>
    <w:rsid w:val="00CE092D"/>
    <w:rsid w:val="00CE4844"/>
    <w:rsid w:val="00D15C2B"/>
    <w:rsid w:val="00D25297"/>
    <w:rsid w:val="00D42D7E"/>
    <w:rsid w:val="00D435A5"/>
    <w:rsid w:val="00DA3D0C"/>
    <w:rsid w:val="00DA4E6F"/>
    <w:rsid w:val="00DA524B"/>
    <w:rsid w:val="00DB28FB"/>
    <w:rsid w:val="00DC4B73"/>
    <w:rsid w:val="00DE1E2C"/>
    <w:rsid w:val="00E568FE"/>
    <w:rsid w:val="00E75FF6"/>
    <w:rsid w:val="00EC571D"/>
    <w:rsid w:val="00EF7480"/>
    <w:rsid w:val="00F2127B"/>
    <w:rsid w:val="00F73483"/>
    <w:rsid w:val="00F94CC9"/>
    <w:rsid w:val="00FC5E63"/>
    <w:rsid w:val="00F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C331E4"/>
  <w14:defaultImageDpi w14:val="0"/>
  <w15:docId w15:val="{A561C51F-3369-4DE2-96B0-5F75104C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6B7543"/>
    <w:pPr>
      <w:keepNext/>
      <w:keepLines/>
      <w:numPr>
        <w:numId w:val="29"/>
      </w:numPr>
      <w:spacing w:before="240" w:after="0" w:line="278" w:lineRule="auto"/>
      <w:outlineLvl w:val="0"/>
    </w:pPr>
    <w:rPr>
      <w:rFonts w:ascii="Aptos Display" w:hAnsi="Aptos Display"/>
      <w:b/>
      <w:color w:val="000000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915A7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915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915A7"/>
    <w:rPr>
      <w:rFonts w:cs="Times New Roman"/>
    </w:rPr>
  </w:style>
  <w:style w:type="character" w:styleId="Marquedecommentaire">
    <w:name w:val="annotation reference"/>
    <w:uiPriority w:val="99"/>
    <w:semiHidden/>
    <w:unhideWhenUsed/>
    <w:rsid w:val="00DB28F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28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B28FB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8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B28FB"/>
    <w:rPr>
      <w:rFonts w:cs="Times New Roman"/>
      <w:b/>
      <w:bCs/>
      <w:sz w:val="20"/>
      <w:szCs w:val="20"/>
    </w:rPr>
  </w:style>
  <w:style w:type="character" w:styleId="Lienhypertexte">
    <w:name w:val="Hyperlink"/>
    <w:uiPriority w:val="99"/>
    <w:unhideWhenUsed/>
    <w:rsid w:val="00380CD5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380CD5"/>
    <w:rPr>
      <w:color w:val="605E5C"/>
      <w:shd w:val="clear" w:color="auto" w:fill="E1DFDD"/>
    </w:rPr>
  </w:style>
  <w:style w:type="character" w:customStyle="1" w:styleId="Titre1Car">
    <w:name w:val="Titre 1 Car"/>
    <w:link w:val="Titre1"/>
    <w:uiPriority w:val="9"/>
    <w:rsid w:val="006B7543"/>
    <w:rPr>
      <w:rFonts w:ascii="Aptos Display" w:hAnsi="Aptos Display"/>
      <w:b/>
      <w:color w:val="000000"/>
      <w:kern w:val="2"/>
      <w:sz w:val="28"/>
      <w:szCs w:val="32"/>
    </w:rPr>
  </w:style>
  <w:style w:type="table" w:styleId="Grilledutableau">
    <w:name w:val="Table Grid"/>
    <w:basedOn w:val="TableauNormal"/>
    <w:uiPriority w:val="39"/>
    <w:rsid w:val="00D15C2B"/>
    <w:rPr>
      <w:rFonts w:ascii="Aptos" w:hAnsi="Aptos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2D3EA0"/>
    <w:pPr>
      <w:spacing w:line="278" w:lineRule="auto"/>
      <w:ind w:left="720"/>
      <w:contextualSpacing/>
    </w:pPr>
    <w:rPr>
      <w:rFonts w:ascii="Aptos" w:hAnsi="Aptos"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2D3EA0"/>
    <w:rPr>
      <w:rFonts w:ascii="Aptos" w:hAnsi="Apto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4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1024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Charles RENAUT</dc:creator>
  <cp:keywords/>
  <dc:description>Generated by Oracle BI Publisher 10.1.3.4.2</dc:description>
  <cp:lastModifiedBy>Julie KIFFER</cp:lastModifiedBy>
  <cp:revision>47</cp:revision>
  <dcterms:created xsi:type="dcterms:W3CDTF">2023-07-13T09:27:00Z</dcterms:created>
  <dcterms:modified xsi:type="dcterms:W3CDTF">2025-11-07T15:14:00Z</dcterms:modified>
</cp:coreProperties>
</file>